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36" w:rsidRPr="00B86236" w:rsidRDefault="007931CE" w:rsidP="001139B0">
      <w:pPr>
        <w:spacing w:after="0" w:line="240" w:lineRule="auto"/>
        <w:ind w:firstLine="284"/>
        <w:jc w:val="both"/>
        <w:rPr>
          <w:rStyle w:val="a4"/>
          <w:rFonts w:ascii="Times New Roman" w:hAnsi="Times New Roman" w:cs="Times New Roman"/>
          <w:b w:val="0"/>
          <w:sz w:val="24"/>
          <w:szCs w:val="24"/>
        </w:rPr>
      </w:pPr>
      <w:bookmarkStart w:id="0" w:name="_GoBack"/>
      <w:bookmarkEnd w:id="0"/>
      <w:r w:rsidRPr="00AC4E64">
        <w:rPr>
          <w:rStyle w:val="a4"/>
          <w:rFonts w:ascii="Comic Sans MS" w:hAnsi="Comic Sans MS"/>
          <w:b w:val="0"/>
        </w:rPr>
        <w:t xml:space="preserve"> </w:t>
      </w:r>
    </w:p>
    <w:p w:rsidR="00B86236" w:rsidRPr="00B86236" w:rsidRDefault="00B86236" w:rsidP="00B86236">
      <w:pPr>
        <w:autoSpaceDE w:val="0"/>
        <w:autoSpaceDN w:val="0"/>
        <w:adjustRightInd w:val="0"/>
        <w:spacing w:before="240" w:after="0" w:line="240" w:lineRule="auto"/>
        <w:ind w:firstLine="540"/>
        <w:jc w:val="center"/>
        <w:rPr>
          <w:rFonts w:ascii="Times New Roman" w:hAnsi="Times New Roman" w:cs="Times New Roman"/>
          <w:b/>
          <w:sz w:val="24"/>
          <w:szCs w:val="24"/>
        </w:rPr>
      </w:pPr>
      <w:r w:rsidRPr="00B86236">
        <w:rPr>
          <w:rFonts w:ascii="Times New Roman" w:hAnsi="Times New Roman" w:cs="Times New Roman"/>
          <w:b/>
          <w:sz w:val="24"/>
          <w:szCs w:val="24"/>
        </w:rPr>
        <w:t>ПЕРЕРАСЧЕТ ПО КОММУНАЛЬНЫМ УСЛУГАМ</w:t>
      </w:r>
    </w:p>
    <w:p w:rsidR="00B86236" w:rsidRPr="00B86236" w:rsidRDefault="00B86236" w:rsidP="00B86236">
      <w:pPr>
        <w:autoSpaceDE w:val="0"/>
        <w:autoSpaceDN w:val="0"/>
        <w:adjustRightInd w:val="0"/>
        <w:spacing w:before="240" w:after="0" w:line="240" w:lineRule="auto"/>
        <w:jc w:val="both"/>
        <w:rPr>
          <w:rFonts w:ascii="Times New Roman" w:hAnsi="Times New Roman" w:cs="Times New Roman"/>
          <w:sz w:val="24"/>
          <w:szCs w:val="24"/>
        </w:rPr>
      </w:pPr>
    </w:p>
    <w:p w:rsidR="001139B0" w:rsidRPr="00B86236" w:rsidRDefault="007931CE" w:rsidP="001139B0">
      <w:pPr>
        <w:spacing w:after="0" w:line="240" w:lineRule="auto"/>
        <w:ind w:firstLine="284"/>
        <w:jc w:val="both"/>
        <w:rPr>
          <w:rStyle w:val="a4"/>
          <w:rFonts w:ascii="Times New Roman" w:hAnsi="Times New Roman" w:cs="Times New Roman"/>
          <w:b w:val="0"/>
          <w:sz w:val="24"/>
          <w:szCs w:val="24"/>
        </w:rPr>
      </w:pPr>
      <w:r w:rsidRPr="00B86236">
        <w:rPr>
          <w:rStyle w:val="a4"/>
          <w:rFonts w:ascii="Times New Roman" w:hAnsi="Times New Roman" w:cs="Times New Roman"/>
          <w:b w:val="0"/>
          <w:sz w:val="24"/>
          <w:szCs w:val="24"/>
        </w:rPr>
        <w:t xml:space="preserve">  </w:t>
      </w:r>
      <w:r w:rsidR="00A46FBE" w:rsidRPr="00B86236">
        <w:rPr>
          <w:rStyle w:val="a4"/>
          <w:rFonts w:ascii="Times New Roman" w:hAnsi="Times New Roman" w:cs="Times New Roman"/>
          <w:b w:val="0"/>
          <w:sz w:val="24"/>
          <w:szCs w:val="24"/>
        </w:rPr>
        <w:t>Несмотря на то, что практически каждое жилое или нежилое помещение оборудовано индивидуальными приборами учета, у потребителей остается актуальным вопрос о возможности перерасчета платы за коммунальные услуги</w:t>
      </w:r>
      <w:r w:rsidR="00B40457" w:rsidRPr="00B86236">
        <w:rPr>
          <w:rStyle w:val="a4"/>
          <w:rFonts w:ascii="Times New Roman" w:hAnsi="Times New Roman" w:cs="Times New Roman"/>
          <w:b w:val="0"/>
          <w:sz w:val="24"/>
          <w:szCs w:val="24"/>
        </w:rPr>
        <w:t xml:space="preserve"> в случае, когда они временно отсутствуют или не проживают в данных помещениях.</w:t>
      </w:r>
      <w:r w:rsidR="00A46FBE" w:rsidRPr="00B86236">
        <w:rPr>
          <w:rStyle w:val="a4"/>
          <w:rFonts w:ascii="Times New Roman" w:hAnsi="Times New Roman" w:cs="Times New Roman"/>
          <w:b w:val="0"/>
          <w:sz w:val="24"/>
          <w:szCs w:val="24"/>
        </w:rPr>
        <w:t xml:space="preserve">  </w:t>
      </w:r>
    </w:p>
    <w:p w:rsidR="0046430F" w:rsidRPr="00B86236" w:rsidRDefault="00D33079" w:rsidP="0046430F">
      <w:pPr>
        <w:spacing w:after="0" w:line="240" w:lineRule="auto"/>
        <w:ind w:firstLine="284"/>
        <w:jc w:val="both"/>
        <w:rPr>
          <w:rFonts w:ascii="Times New Roman" w:hAnsi="Times New Roman" w:cs="Times New Roman"/>
          <w:b/>
          <w:sz w:val="24"/>
          <w:szCs w:val="24"/>
          <w:u w:val="single"/>
        </w:rPr>
      </w:pPr>
      <w:r w:rsidRPr="00B86236">
        <w:rPr>
          <w:rFonts w:ascii="Times New Roman" w:eastAsia="Times New Roman" w:hAnsi="Times New Roman" w:cs="Times New Roman"/>
          <w:sz w:val="24"/>
          <w:szCs w:val="24"/>
          <w:lang w:eastAsia="ru-RU"/>
        </w:rPr>
        <w:t xml:space="preserve">Ранее при временном отсутствии в жилом помещении потребитель при отсутствии </w:t>
      </w:r>
      <w:r w:rsidR="00852E90" w:rsidRPr="00B86236">
        <w:rPr>
          <w:rFonts w:ascii="Times New Roman" w:eastAsia="Times New Roman" w:hAnsi="Times New Roman" w:cs="Times New Roman"/>
          <w:sz w:val="24"/>
          <w:szCs w:val="24"/>
          <w:lang w:eastAsia="ru-RU"/>
        </w:rPr>
        <w:t xml:space="preserve">индивидуальных </w:t>
      </w:r>
      <w:r w:rsidRPr="00B86236">
        <w:rPr>
          <w:rFonts w:ascii="Times New Roman" w:eastAsia="Times New Roman" w:hAnsi="Times New Roman" w:cs="Times New Roman"/>
          <w:sz w:val="24"/>
          <w:szCs w:val="24"/>
          <w:lang w:eastAsia="ru-RU"/>
        </w:rPr>
        <w:t xml:space="preserve">приборов учета на горячее, холодное водоснабжение имел право на перерасчет платы при предоставлении соответствующих документов, подтверждающих его отсутствие, с 01.01.2017 года перерасчет при временном отсутствии в помещении может быть произведен </w:t>
      </w:r>
      <w:r w:rsidRPr="00B86236">
        <w:rPr>
          <w:rFonts w:ascii="Times New Roman" w:eastAsia="Times New Roman" w:hAnsi="Times New Roman" w:cs="Times New Roman"/>
          <w:b/>
          <w:sz w:val="24"/>
          <w:szCs w:val="24"/>
          <w:u w:val="single"/>
          <w:lang w:eastAsia="ru-RU"/>
        </w:rPr>
        <w:t>только на основании имеющегося документа, подтверждающего отсутствие технической возможности для установки индивидуальных приборов учета. </w:t>
      </w:r>
    </w:p>
    <w:p w:rsidR="00D33079" w:rsidRPr="00B86236" w:rsidRDefault="00D33079" w:rsidP="0046430F">
      <w:pPr>
        <w:spacing w:after="0" w:line="240" w:lineRule="auto"/>
        <w:ind w:firstLine="284"/>
        <w:jc w:val="both"/>
        <w:rPr>
          <w:rFonts w:ascii="Times New Roman" w:hAnsi="Times New Roman" w:cs="Times New Roman"/>
          <w:b/>
          <w:sz w:val="24"/>
          <w:szCs w:val="24"/>
          <w:u w:val="single"/>
        </w:rPr>
      </w:pPr>
      <w:r w:rsidRPr="00B86236">
        <w:rPr>
          <w:rFonts w:ascii="Times New Roman" w:eastAsia="Times New Roman" w:hAnsi="Times New Roman" w:cs="Times New Roman"/>
          <w:sz w:val="24"/>
          <w:szCs w:val="24"/>
          <w:lang w:eastAsia="ru-RU"/>
        </w:rPr>
        <w:t>Так же напоминаем, что в соответствии с п. 88 Правил</w:t>
      </w:r>
      <w:r w:rsidR="0046430F" w:rsidRPr="00B86236">
        <w:rPr>
          <w:rFonts w:ascii="Times New Roman" w:eastAsia="Times New Roman" w:hAnsi="Times New Roman" w:cs="Times New Roman"/>
          <w:sz w:val="24"/>
          <w:szCs w:val="24"/>
          <w:lang w:eastAsia="ru-RU"/>
        </w:rPr>
        <w:t>*</w:t>
      </w:r>
      <w:r w:rsidRPr="00B86236">
        <w:rPr>
          <w:rFonts w:ascii="Times New Roman" w:eastAsia="Times New Roman" w:hAnsi="Times New Roman" w:cs="Times New Roman"/>
          <w:sz w:val="24"/>
          <w:szCs w:val="24"/>
          <w:lang w:eastAsia="ru-RU"/>
        </w:rPr>
        <w:t xml:space="preserve">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84A19" w:rsidRPr="00B86236" w:rsidRDefault="00D84A19" w:rsidP="001B0901">
      <w:pPr>
        <w:spacing w:after="0" w:line="240" w:lineRule="auto"/>
        <w:ind w:firstLine="284"/>
        <w:jc w:val="both"/>
        <w:rPr>
          <w:rFonts w:ascii="Times New Roman" w:hAnsi="Times New Roman" w:cs="Times New Roman"/>
          <w:sz w:val="24"/>
          <w:szCs w:val="24"/>
        </w:rPr>
      </w:pPr>
      <w:r w:rsidRPr="00B86236">
        <w:rPr>
          <w:rFonts w:ascii="Times New Roman" w:eastAsia="Times New Roman" w:hAnsi="Times New Roman" w:cs="Times New Roman"/>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bookmarkStart w:id="1" w:name="dst100382"/>
      <w:bookmarkEnd w:id="1"/>
    </w:p>
    <w:p w:rsidR="00852E90" w:rsidRPr="00B86236" w:rsidRDefault="00582D2D"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Таким образом, если потребитель </w:t>
      </w:r>
      <w:r w:rsidR="001C5506" w:rsidRPr="00B86236">
        <w:rPr>
          <w:rFonts w:ascii="Times New Roman" w:eastAsia="Times New Roman" w:hAnsi="Times New Roman" w:cs="Times New Roman"/>
          <w:sz w:val="24"/>
          <w:szCs w:val="24"/>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00852E90" w:rsidRPr="00B86236">
        <w:rPr>
          <w:rFonts w:ascii="Times New Roman" w:eastAsia="Times New Roman" w:hAnsi="Times New Roman" w:cs="Times New Roman"/>
          <w:sz w:val="24"/>
          <w:szCs w:val="24"/>
          <w:lang w:eastAsia="ru-RU"/>
        </w:rPr>
        <w:t xml:space="preserve"> </w:t>
      </w:r>
    </w:p>
    <w:p w:rsidR="00852E90" w:rsidRPr="00B86236" w:rsidRDefault="00852E90"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Перерасчет делается за период временного отсутствия потребителя, </w:t>
      </w:r>
      <w:r w:rsidRPr="00B86236">
        <w:rPr>
          <w:rFonts w:ascii="Times New Roman" w:eastAsia="Times New Roman" w:hAnsi="Times New Roman" w:cs="Times New Roman"/>
          <w:b/>
          <w:sz w:val="24"/>
          <w:szCs w:val="24"/>
          <w:lang w:eastAsia="ru-RU"/>
        </w:rPr>
        <w:t>но не более чем за 6 месяцев</w:t>
      </w:r>
      <w:r w:rsidRPr="00B86236">
        <w:rPr>
          <w:rFonts w:ascii="Times New Roman" w:eastAsia="Times New Roman" w:hAnsi="Times New Roman" w:cs="Times New Roman"/>
          <w:sz w:val="24"/>
          <w:szCs w:val="24"/>
          <w:lang w:eastAsia="ru-RU"/>
        </w:rPr>
        <w:t xml:space="preserve">. Для того, чтобы сделать перерасчет нужно кроме заявления о перерасчете предоставить документы, подтверждающие отсутствие потребителя по месту постоянного жительства (например, копия командировочного удостоверения, справка о нахождении на лечении в стационарном лечебном учреждении или на санаторно-курортном лечении, проездные билеты, счета за проживание в гостинице, общежитии и т.д.). </w:t>
      </w:r>
    </w:p>
    <w:p w:rsidR="00852E90" w:rsidRPr="00B86236" w:rsidRDefault="00852E90" w:rsidP="00852E90">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Перерасчет размера платы за коммунальные услуги осуществляется исполнителем в течение </w:t>
      </w:r>
      <w:r w:rsidRPr="00B86236">
        <w:rPr>
          <w:rFonts w:ascii="Times New Roman" w:eastAsia="Times New Roman" w:hAnsi="Times New Roman" w:cs="Times New Roman"/>
          <w:b/>
          <w:sz w:val="24"/>
          <w:szCs w:val="24"/>
          <w:lang w:eastAsia="ru-RU"/>
        </w:rPr>
        <w:t>5 рабочих дней</w:t>
      </w:r>
      <w:r w:rsidRPr="00B86236">
        <w:rPr>
          <w:rFonts w:ascii="Times New Roman" w:eastAsia="Times New Roman" w:hAnsi="Times New Roman" w:cs="Times New Roman"/>
          <w:sz w:val="24"/>
          <w:szCs w:val="24"/>
          <w:lang w:eastAsia="ru-RU"/>
        </w:rPr>
        <w:t xml:space="preserve">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w:t>
      </w:r>
      <w:r w:rsidRPr="00B86236">
        <w:rPr>
          <w:rFonts w:ascii="Times New Roman" w:eastAsia="Times New Roman" w:hAnsi="Times New Roman" w:cs="Times New Roman"/>
          <w:b/>
          <w:sz w:val="24"/>
          <w:szCs w:val="24"/>
          <w:lang w:eastAsia="ru-RU"/>
        </w:rPr>
        <w:t>не позднее 30 дней</w:t>
      </w:r>
      <w:r w:rsidRPr="00B86236">
        <w:rPr>
          <w:rFonts w:ascii="Times New Roman" w:eastAsia="Times New Roman" w:hAnsi="Times New Roman" w:cs="Times New Roman"/>
          <w:sz w:val="24"/>
          <w:szCs w:val="24"/>
          <w:lang w:eastAsia="ru-RU"/>
        </w:rPr>
        <w:t xml:space="preserve"> после окончания периода временного отсутствия потребителя.</w:t>
      </w:r>
    </w:p>
    <w:p w:rsidR="00E371CC" w:rsidRPr="00B86236" w:rsidRDefault="00E371CC" w:rsidP="00183594">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Так же перерасчет за коммунальные услуги можно сделать в следующих случаях:</w:t>
      </w:r>
    </w:p>
    <w:p w:rsidR="00E371CC" w:rsidRPr="00B86236" w:rsidRDefault="00E371CC" w:rsidP="00D84A19">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Некачественное предоставление коммунальных услуг, или задержка положенных сроков предоставления</w:t>
      </w:r>
    </w:p>
    <w:p w:rsidR="00E371CC" w:rsidRPr="00B86236" w:rsidRDefault="00D84A19" w:rsidP="00D84A19">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w:t>
      </w:r>
      <w:r w:rsidR="00E371CC" w:rsidRPr="00B86236">
        <w:rPr>
          <w:rFonts w:ascii="Times New Roman" w:eastAsia="Times New Roman" w:hAnsi="Times New Roman" w:cs="Times New Roman"/>
          <w:sz w:val="24"/>
          <w:szCs w:val="24"/>
          <w:lang w:eastAsia="ru-RU"/>
        </w:rPr>
        <w:t xml:space="preserve"> Прекращение предоставления коммунальных услуг в связи с ремонтными работами.</w:t>
      </w:r>
    </w:p>
    <w:p w:rsidR="00593624" w:rsidRPr="00B86236" w:rsidRDefault="00593624" w:rsidP="00593624">
      <w:pPr>
        <w:spacing w:after="0" w:line="240" w:lineRule="auto"/>
        <w:ind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Если вы обнаружили факт нарушения качества услуг или сроков их предоставления, то необходимо зафиксировать это в письменном виде. Фактом нарушения могут быть несвоевременная подача отопления, горячей воды, ржавая вода из-под крана, несанкционированное прекращение подачи воды, и так далее.</w:t>
      </w:r>
    </w:p>
    <w:p w:rsidR="00593624" w:rsidRPr="00B86236" w:rsidRDefault="00593624" w:rsidP="00593624">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В случае обнаружения одного из таких случаев, нужно действовать немедленно:</w:t>
      </w:r>
    </w:p>
    <w:p w:rsidR="00593624" w:rsidRPr="00B86236" w:rsidRDefault="00593624" w:rsidP="00183594">
      <w:pPr>
        <w:numPr>
          <w:ilvl w:val="0"/>
          <w:numId w:val="2"/>
        </w:numPr>
        <w:tabs>
          <w:tab w:val="clear" w:pos="720"/>
          <w:tab w:val="num" w:pos="360"/>
        </w:tabs>
        <w:spacing w:after="0" w:line="240" w:lineRule="auto"/>
        <w:ind w:left="0"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аварийную диспетчерскую службу и сообщить о факте нарушения. Диспетчер составит соответствующую заявку. Вам нужно будет уточнить и записать имя диспетчера и номер заявки.</w:t>
      </w:r>
    </w:p>
    <w:p w:rsidR="00183594" w:rsidRPr="00B86236" w:rsidRDefault="00593624" w:rsidP="00183594">
      <w:pPr>
        <w:numPr>
          <w:ilvl w:val="0"/>
          <w:numId w:val="2"/>
        </w:numPr>
        <w:tabs>
          <w:tab w:val="clear" w:pos="720"/>
          <w:tab w:val="num" w:pos="360"/>
        </w:tabs>
        <w:spacing w:after="0" w:line="240" w:lineRule="auto"/>
        <w:ind w:left="0" w:firstLine="284"/>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управляющую компанию вашего дома, сообщить им об обнаружении вами факта нарушения, потребовать специалиста, который прибудет на место, все проверит и составит письменный акт.</w:t>
      </w:r>
    </w:p>
    <w:p w:rsidR="00E371CC" w:rsidRPr="00B86236" w:rsidRDefault="0041457E" w:rsidP="00183594">
      <w:pPr>
        <w:spacing w:after="0"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Время прибытия специалиста должно согласовываться с вами. Если управляющая компания отказывается прислать специалиста, то потребитель вправе самостоятельно составить акт, но он в обязательном порядке должен быть подписан председателем совета</w:t>
      </w:r>
      <w:r w:rsidR="00183594" w:rsidRPr="00B86236">
        <w:rPr>
          <w:rFonts w:ascii="Times New Roman" w:eastAsia="Times New Roman" w:hAnsi="Times New Roman" w:cs="Times New Roman"/>
          <w:sz w:val="24"/>
          <w:szCs w:val="24"/>
          <w:lang w:eastAsia="ru-RU"/>
        </w:rPr>
        <w:t xml:space="preserve"> дома и еще двумя жильцами дома (свидетелями событий).</w:t>
      </w:r>
    </w:p>
    <w:p w:rsidR="00204955" w:rsidRPr="00B86236" w:rsidRDefault="0046430F" w:rsidP="00183594">
      <w:pPr>
        <w:spacing w:after="0" w:line="240" w:lineRule="auto"/>
        <w:jc w:val="both"/>
        <w:rPr>
          <w:rFonts w:ascii="Times New Roman" w:eastAsia="Times New Roman" w:hAnsi="Times New Roman" w:cs="Times New Roman"/>
          <w:bCs/>
          <w:kern w:val="36"/>
          <w:sz w:val="24"/>
          <w:szCs w:val="24"/>
          <w:lang w:eastAsia="ru-RU"/>
        </w:rPr>
      </w:pPr>
      <w:r w:rsidRPr="00B86236">
        <w:rPr>
          <w:rFonts w:ascii="Times New Roman" w:eastAsia="Times New Roman" w:hAnsi="Times New Roman" w:cs="Times New Roman"/>
          <w:sz w:val="24"/>
          <w:szCs w:val="24"/>
          <w:lang w:eastAsia="ru-RU"/>
        </w:rPr>
        <w:t>*</w:t>
      </w:r>
      <w:r w:rsidR="00204955" w:rsidRPr="00B86236">
        <w:rPr>
          <w:rFonts w:ascii="Times New Roman" w:eastAsia="Times New Roman" w:hAnsi="Times New Roman" w:cs="Times New Roman"/>
          <w:sz w:val="24"/>
          <w:szCs w:val="24"/>
          <w:lang w:eastAsia="ru-RU"/>
        </w:rPr>
        <w:t xml:space="preserve"> Постановление правительства РФ № </w:t>
      </w:r>
      <w:r w:rsidR="00204955" w:rsidRPr="00B86236">
        <w:rPr>
          <w:rFonts w:ascii="Times New Roman" w:eastAsia="Times New Roman" w:hAnsi="Times New Roman" w:cs="Times New Roman"/>
          <w:bCs/>
          <w:kern w:val="36"/>
          <w:sz w:val="24"/>
          <w:szCs w:val="24"/>
          <w:lang w:eastAsia="ru-RU"/>
        </w:rPr>
        <w:t xml:space="preserve">от 06.05.2011 N 354 «О предоставлении коммунальных услуг собственникам и пользователям помещений в многоквартирных домах и жилых домов" (вместе с </w:t>
      </w:r>
      <w:r w:rsidR="00204955" w:rsidRPr="00B86236">
        <w:rPr>
          <w:rFonts w:ascii="Times New Roman" w:eastAsia="Times New Roman" w:hAnsi="Times New Roman" w:cs="Times New Roman"/>
          <w:bCs/>
          <w:kern w:val="36"/>
          <w:sz w:val="24"/>
          <w:szCs w:val="24"/>
          <w:lang w:eastAsia="ru-RU"/>
        </w:rPr>
        <w:lastRenderedPageBreak/>
        <w:t>"Правилами предоставления коммунальных услуг собственникам и пользователям помещений в многоквартирных домах и жилых домов»</w:t>
      </w:r>
      <w:r w:rsidR="00B86236" w:rsidRPr="00B86236">
        <w:rPr>
          <w:rFonts w:ascii="Times New Roman" w:eastAsia="Times New Roman" w:hAnsi="Times New Roman" w:cs="Times New Roman"/>
          <w:bCs/>
          <w:kern w:val="36"/>
          <w:sz w:val="24"/>
          <w:szCs w:val="24"/>
          <w:lang w:eastAsia="ru-RU"/>
        </w:rPr>
        <w:t>.</w:t>
      </w:r>
    </w:p>
    <w:p w:rsidR="00B86236" w:rsidRDefault="00B86236" w:rsidP="00183594">
      <w:pPr>
        <w:spacing w:after="0" w:line="240" w:lineRule="auto"/>
        <w:jc w:val="both"/>
        <w:rPr>
          <w:rFonts w:ascii="Comic Sans MS" w:eastAsia="Times New Roman" w:hAnsi="Comic Sans MS" w:cs="Times New Roman"/>
          <w:bCs/>
          <w:kern w:val="36"/>
          <w:lang w:eastAsia="ru-RU"/>
        </w:rPr>
      </w:pPr>
    </w:p>
    <w:p w:rsidR="00B86236" w:rsidRDefault="00B86236" w:rsidP="00183594">
      <w:pPr>
        <w:spacing w:after="0" w:line="240" w:lineRule="auto"/>
        <w:jc w:val="both"/>
        <w:rPr>
          <w:rFonts w:ascii="Comic Sans MS" w:eastAsia="Times New Roman" w:hAnsi="Comic Sans MS" w:cs="Times New Roman"/>
          <w:bCs/>
          <w:kern w:val="36"/>
          <w:lang w:eastAsia="ru-RU"/>
        </w:rPr>
      </w:pP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Информация подготовлена специалистами</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 отделения по защите прав потребителей</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 – консультационного центра </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 xml:space="preserve">на основании нормативно-правовых актов, </w:t>
      </w:r>
    </w:p>
    <w:p w:rsidR="00B86236" w:rsidRPr="00384A13" w:rsidRDefault="00B86236" w:rsidP="00B86236">
      <w:pPr>
        <w:spacing w:after="0" w:line="240" w:lineRule="auto"/>
        <w:ind w:left="2694"/>
        <w:jc w:val="right"/>
        <w:rPr>
          <w:rFonts w:ascii="Times New Roman" w:hAnsi="Times New Roman" w:cs="Times New Roman"/>
          <w:i/>
          <w:sz w:val="24"/>
          <w:szCs w:val="24"/>
        </w:rPr>
      </w:pPr>
      <w:r w:rsidRPr="00384A13">
        <w:rPr>
          <w:rFonts w:ascii="Times New Roman" w:hAnsi="Times New Roman" w:cs="Times New Roman"/>
          <w:i/>
          <w:sz w:val="24"/>
          <w:szCs w:val="24"/>
        </w:rPr>
        <w:t>действующих на 01.05.2019г.</w:t>
      </w:r>
    </w:p>
    <w:p w:rsidR="00B86236" w:rsidRPr="00204955" w:rsidRDefault="00B86236" w:rsidP="00183594">
      <w:pPr>
        <w:spacing w:after="0" w:line="240" w:lineRule="auto"/>
        <w:jc w:val="both"/>
        <w:rPr>
          <w:rFonts w:ascii="Comic Sans MS" w:eastAsia="Times New Roman" w:hAnsi="Comic Sans MS" w:cs="Times New Roman"/>
          <w:lang w:eastAsia="ru-RU"/>
        </w:rPr>
      </w:pPr>
    </w:p>
    <w:sectPr w:rsidR="00B86236" w:rsidRPr="00204955" w:rsidSect="00B86236">
      <w:pgSz w:w="11906" w:h="16838"/>
      <w:pgMar w:top="67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0E67"/>
    <w:multiLevelType w:val="multilevel"/>
    <w:tmpl w:val="8FF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3038F"/>
    <w:multiLevelType w:val="multilevel"/>
    <w:tmpl w:val="55A4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8D"/>
    <w:rsid w:val="00077E18"/>
    <w:rsid w:val="000C5605"/>
    <w:rsid w:val="001139B0"/>
    <w:rsid w:val="001733A4"/>
    <w:rsid w:val="00183594"/>
    <w:rsid w:val="001B0901"/>
    <w:rsid w:val="001B2F41"/>
    <w:rsid w:val="001C5506"/>
    <w:rsid w:val="001D7A30"/>
    <w:rsid w:val="00204955"/>
    <w:rsid w:val="002B57B5"/>
    <w:rsid w:val="00303E3B"/>
    <w:rsid w:val="00307193"/>
    <w:rsid w:val="0041457E"/>
    <w:rsid w:val="00433410"/>
    <w:rsid w:val="0046430F"/>
    <w:rsid w:val="00492E61"/>
    <w:rsid w:val="00497F9C"/>
    <w:rsid w:val="004A60FD"/>
    <w:rsid w:val="004E29E4"/>
    <w:rsid w:val="00542264"/>
    <w:rsid w:val="00555D9F"/>
    <w:rsid w:val="00580AA9"/>
    <w:rsid w:val="00582D2D"/>
    <w:rsid w:val="005854E2"/>
    <w:rsid w:val="00593624"/>
    <w:rsid w:val="005C5A6A"/>
    <w:rsid w:val="00687189"/>
    <w:rsid w:val="006C3FA8"/>
    <w:rsid w:val="00780747"/>
    <w:rsid w:val="007931CE"/>
    <w:rsid w:val="007E7DA7"/>
    <w:rsid w:val="0083518A"/>
    <w:rsid w:val="00851CAF"/>
    <w:rsid w:val="00852E90"/>
    <w:rsid w:val="00870AEC"/>
    <w:rsid w:val="008A6BCF"/>
    <w:rsid w:val="00912215"/>
    <w:rsid w:val="00940B56"/>
    <w:rsid w:val="00941EBA"/>
    <w:rsid w:val="009467F0"/>
    <w:rsid w:val="00952A6E"/>
    <w:rsid w:val="00987C9C"/>
    <w:rsid w:val="009C32CB"/>
    <w:rsid w:val="009D4405"/>
    <w:rsid w:val="009D44C1"/>
    <w:rsid w:val="00A20DAB"/>
    <w:rsid w:val="00A2214B"/>
    <w:rsid w:val="00A46FBE"/>
    <w:rsid w:val="00A55A6A"/>
    <w:rsid w:val="00A87709"/>
    <w:rsid w:val="00A90192"/>
    <w:rsid w:val="00AC1B19"/>
    <w:rsid w:val="00AC4E64"/>
    <w:rsid w:val="00B0211F"/>
    <w:rsid w:val="00B104DD"/>
    <w:rsid w:val="00B2197E"/>
    <w:rsid w:val="00B260E3"/>
    <w:rsid w:val="00B40457"/>
    <w:rsid w:val="00B86236"/>
    <w:rsid w:val="00BA41D8"/>
    <w:rsid w:val="00BF7B9A"/>
    <w:rsid w:val="00C429A2"/>
    <w:rsid w:val="00C803B6"/>
    <w:rsid w:val="00C93398"/>
    <w:rsid w:val="00CB5EF7"/>
    <w:rsid w:val="00CF1B40"/>
    <w:rsid w:val="00D33079"/>
    <w:rsid w:val="00D84A19"/>
    <w:rsid w:val="00DC728D"/>
    <w:rsid w:val="00E11810"/>
    <w:rsid w:val="00E262FB"/>
    <w:rsid w:val="00E371CC"/>
    <w:rsid w:val="00E76EF8"/>
    <w:rsid w:val="00EA49EA"/>
    <w:rsid w:val="00F631F1"/>
    <w:rsid w:val="00FE2E7B"/>
    <w:rsid w:val="00FF6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28D"/>
    <w:rPr>
      <w:b/>
      <w:bCs/>
    </w:rPr>
  </w:style>
  <w:style w:type="character" w:styleId="a5">
    <w:name w:val="Hyperlink"/>
    <w:basedOn w:val="a0"/>
    <w:uiPriority w:val="99"/>
    <w:unhideWhenUsed/>
    <w:rsid w:val="00DC728D"/>
    <w:rPr>
      <w:color w:val="0000FF"/>
      <w:u w:val="single"/>
    </w:rPr>
  </w:style>
  <w:style w:type="paragraph" w:customStyle="1" w:styleId="lead">
    <w:name w:val="lead"/>
    <w:basedOn w:val="a"/>
    <w:rsid w:val="00C4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28D"/>
    <w:rPr>
      <w:b/>
      <w:bCs/>
    </w:rPr>
  </w:style>
  <w:style w:type="character" w:styleId="a5">
    <w:name w:val="Hyperlink"/>
    <w:basedOn w:val="a0"/>
    <w:uiPriority w:val="99"/>
    <w:unhideWhenUsed/>
    <w:rsid w:val="00DC728D"/>
    <w:rPr>
      <w:color w:val="0000FF"/>
      <w:u w:val="single"/>
    </w:rPr>
  </w:style>
  <w:style w:type="paragraph" w:customStyle="1" w:styleId="lead">
    <w:name w:val="lead"/>
    <w:basedOn w:val="a"/>
    <w:rsid w:val="00C4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9021">
      <w:bodyDiv w:val="1"/>
      <w:marLeft w:val="0"/>
      <w:marRight w:val="0"/>
      <w:marTop w:val="0"/>
      <w:marBottom w:val="0"/>
      <w:divBdr>
        <w:top w:val="none" w:sz="0" w:space="0" w:color="auto"/>
        <w:left w:val="none" w:sz="0" w:space="0" w:color="auto"/>
        <w:bottom w:val="none" w:sz="0" w:space="0" w:color="auto"/>
        <w:right w:val="none" w:sz="0" w:space="0" w:color="auto"/>
      </w:divBdr>
      <w:divsChild>
        <w:div w:id="1358851467">
          <w:marLeft w:val="0"/>
          <w:marRight w:val="0"/>
          <w:marTop w:val="0"/>
          <w:marBottom w:val="0"/>
          <w:divBdr>
            <w:top w:val="none" w:sz="0" w:space="0" w:color="auto"/>
            <w:left w:val="none" w:sz="0" w:space="0" w:color="auto"/>
            <w:bottom w:val="none" w:sz="0" w:space="0" w:color="auto"/>
            <w:right w:val="none" w:sz="0" w:space="0" w:color="auto"/>
          </w:divBdr>
        </w:div>
      </w:divsChild>
    </w:div>
    <w:div w:id="485320897">
      <w:bodyDiv w:val="1"/>
      <w:marLeft w:val="0"/>
      <w:marRight w:val="0"/>
      <w:marTop w:val="0"/>
      <w:marBottom w:val="0"/>
      <w:divBdr>
        <w:top w:val="none" w:sz="0" w:space="0" w:color="auto"/>
        <w:left w:val="none" w:sz="0" w:space="0" w:color="auto"/>
        <w:bottom w:val="none" w:sz="0" w:space="0" w:color="auto"/>
        <w:right w:val="none" w:sz="0" w:space="0" w:color="auto"/>
      </w:divBdr>
    </w:div>
    <w:div w:id="709963242">
      <w:bodyDiv w:val="1"/>
      <w:marLeft w:val="0"/>
      <w:marRight w:val="0"/>
      <w:marTop w:val="0"/>
      <w:marBottom w:val="0"/>
      <w:divBdr>
        <w:top w:val="none" w:sz="0" w:space="0" w:color="auto"/>
        <w:left w:val="none" w:sz="0" w:space="0" w:color="auto"/>
        <w:bottom w:val="none" w:sz="0" w:space="0" w:color="auto"/>
        <w:right w:val="none" w:sz="0" w:space="0" w:color="auto"/>
      </w:divBdr>
    </w:div>
    <w:div w:id="1349140014">
      <w:bodyDiv w:val="1"/>
      <w:marLeft w:val="0"/>
      <w:marRight w:val="0"/>
      <w:marTop w:val="0"/>
      <w:marBottom w:val="0"/>
      <w:divBdr>
        <w:top w:val="none" w:sz="0" w:space="0" w:color="auto"/>
        <w:left w:val="none" w:sz="0" w:space="0" w:color="auto"/>
        <w:bottom w:val="none" w:sz="0" w:space="0" w:color="auto"/>
        <w:right w:val="none" w:sz="0" w:space="0" w:color="auto"/>
      </w:divBdr>
    </w:div>
    <w:div w:id="1359354234">
      <w:bodyDiv w:val="1"/>
      <w:marLeft w:val="0"/>
      <w:marRight w:val="0"/>
      <w:marTop w:val="0"/>
      <w:marBottom w:val="0"/>
      <w:divBdr>
        <w:top w:val="none" w:sz="0" w:space="0" w:color="auto"/>
        <w:left w:val="none" w:sz="0" w:space="0" w:color="auto"/>
        <w:bottom w:val="none" w:sz="0" w:space="0" w:color="auto"/>
        <w:right w:val="none" w:sz="0" w:space="0" w:color="auto"/>
      </w:divBdr>
      <w:divsChild>
        <w:div w:id="771123036">
          <w:marLeft w:val="0"/>
          <w:marRight w:val="0"/>
          <w:marTop w:val="0"/>
          <w:marBottom w:val="0"/>
          <w:divBdr>
            <w:top w:val="none" w:sz="0" w:space="0" w:color="auto"/>
            <w:left w:val="none" w:sz="0" w:space="0" w:color="auto"/>
            <w:bottom w:val="none" w:sz="0" w:space="0" w:color="auto"/>
            <w:right w:val="none" w:sz="0" w:space="0" w:color="auto"/>
          </w:divBdr>
        </w:div>
      </w:divsChild>
    </w:div>
    <w:div w:id="1692222768">
      <w:bodyDiv w:val="1"/>
      <w:marLeft w:val="0"/>
      <w:marRight w:val="0"/>
      <w:marTop w:val="0"/>
      <w:marBottom w:val="0"/>
      <w:divBdr>
        <w:top w:val="none" w:sz="0" w:space="0" w:color="auto"/>
        <w:left w:val="none" w:sz="0" w:space="0" w:color="auto"/>
        <w:bottom w:val="none" w:sz="0" w:space="0" w:color="auto"/>
        <w:right w:val="none" w:sz="0" w:space="0" w:color="auto"/>
      </w:divBdr>
    </w:div>
    <w:div w:id="1844464835">
      <w:bodyDiv w:val="1"/>
      <w:marLeft w:val="0"/>
      <w:marRight w:val="0"/>
      <w:marTop w:val="0"/>
      <w:marBottom w:val="0"/>
      <w:divBdr>
        <w:top w:val="none" w:sz="0" w:space="0" w:color="auto"/>
        <w:left w:val="none" w:sz="0" w:space="0" w:color="auto"/>
        <w:bottom w:val="none" w:sz="0" w:space="0" w:color="auto"/>
        <w:right w:val="none" w:sz="0" w:space="0" w:color="auto"/>
      </w:divBdr>
    </w:div>
    <w:div w:id="1902205506">
      <w:bodyDiv w:val="1"/>
      <w:marLeft w:val="0"/>
      <w:marRight w:val="0"/>
      <w:marTop w:val="0"/>
      <w:marBottom w:val="0"/>
      <w:divBdr>
        <w:top w:val="none" w:sz="0" w:space="0" w:color="auto"/>
        <w:left w:val="none" w:sz="0" w:space="0" w:color="auto"/>
        <w:bottom w:val="none" w:sz="0" w:space="0" w:color="auto"/>
        <w:right w:val="none" w:sz="0" w:space="0" w:color="auto"/>
      </w:divBdr>
    </w:div>
    <w:div w:id="20806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2019-08-01T03:33:00Z</cp:lastPrinted>
  <dcterms:created xsi:type="dcterms:W3CDTF">2019-08-01T03:34:00Z</dcterms:created>
  <dcterms:modified xsi:type="dcterms:W3CDTF">2019-08-01T03:34:00Z</dcterms:modified>
</cp:coreProperties>
</file>